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552F" w14:textId="77777777" w:rsidR="0033110B" w:rsidRDefault="0033110B" w:rsidP="0033110B">
      <w:pPr>
        <w:pStyle w:val="Tittel"/>
        <w:jc w:val="left"/>
      </w:pPr>
      <w:r>
        <w:t>Generell informasjon om dysleksi, dyskalkuli og utviklingsmessige språkforstyrrelser</w:t>
      </w:r>
    </w:p>
    <w:p w14:paraId="7AC79F2C" w14:textId="77777777" w:rsidR="0033110B" w:rsidRDefault="0033110B" w:rsidP="0033110B">
      <w:pPr>
        <w:spacing w:after="0" w:line="360" w:lineRule="auto"/>
        <w:rPr>
          <w:rFonts w:eastAsia="Times New Roman" w:cs="Calibri"/>
          <w:b/>
          <w:bCs/>
          <w:color w:val="000000"/>
          <w:sz w:val="24"/>
          <w:szCs w:val="24"/>
          <w:lang w:eastAsia="nb-NO"/>
        </w:rPr>
      </w:pPr>
    </w:p>
    <w:p w14:paraId="5732568A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Hva er dysleksi?</w:t>
      </w:r>
    </w:p>
    <w:p w14:paraId="412EDA34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Dysleksi er en spesifikk lese- og skrivevanske som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går ut på at man har problemer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med å forstå lydene i språket. Den kjennetegnes bl.a. ved at det er vanskelig å huske eller forstå hva man leser, man skriver ofte feil eller bytter om på ord og bokstaver. Mange synes også det er vanskelig å f.eks. huske beskjeder, lære gangetabellen eller klokk</w:t>
      </w:r>
      <w:r>
        <w:rPr>
          <w:rFonts w:eastAsia="Times New Roman" w:cs="Calibri"/>
          <w:color w:val="000000"/>
          <w:sz w:val="24"/>
          <w:szCs w:val="24"/>
          <w:lang w:eastAsia="nb-NO"/>
        </w:rPr>
        <w:t>en.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Det er viktig å vite at d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ysleksi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ikke har noen ting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med intelligens å gjøre.</w:t>
      </w:r>
    </w:p>
    <w:p w14:paraId="3D75D036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6BC180DB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Hva er spesifikke matematikkvansker (dyskalkuli)?</w:t>
      </w:r>
    </w:p>
    <w:p w14:paraId="79793835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Spesifikke matematikkvansker er en spesifikk vanske som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først og fremst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gjør det vanskelig å lære seg grunnleggende matematikk. Det kjennetegnes bl.a. ved vansker med å oppfatte antall, svake </w:t>
      </w:r>
      <w:proofErr w:type="spellStart"/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telleferdigheter</w:t>
      </w:r>
      <w:proofErr w:type="spellEnd"/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, og svak forståelse av posisjonssystemet. Dyskalkuli har 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heller 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ingenting med intelligens å gjøre.</w:t>
      </w:r>
    </w:p>
    <w:p w14:paraId="3A6E43C3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 </w:t>
      </w:r>
    </w:p>
    <w:p w14:paraId="332A6915" w14:textId="67862E03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 xml:space="preserve">Hva er </w:t>
      </w:r>
      <w:r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utviklingsmessige språkforstyrrelser (tidligere kalt spesifikke språkvansker)?</w:t>
      </w:r>
    </w:p>
    <w:p w14:paraId="7D0E0AEA" w14:textId="21A01BCF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Utviklingsmessige språkforstyrrelser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fører til problemer med å uttrykke seg, bli forstått eller forstå språk. Det kjennetegnes bl.a. ved problemer med språklyder, å finne ord som forklarer hva man mener, eller å produsere lange setninger.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Det kan også gi seg utslag i sosiale samspill med andre. Dette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har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heller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ingenting med intelligens å gjøre.</w:t>
      </w:r>
    </w:p>
    <w:p w14:paraId="1EC5AD5E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 </w:t>
      </w:r>
    </w:p>
    <w:p w14:paraId="2098BA74" w14:textId="77777777" w:rsidR="0033110B" w:rsidRDefault="0033110B" w:rsidP="0033110B">
      <w:pPr>
        <w:spacing w:after="0" w:line="360" w:lineRule="auto"/>
        <w:rPr>
          <w:rFonts w:eastAsia="Times New Roman" w:cs="Calibri"/>
          <w:b/>
          <w:bCs/>
          <w:color w:val="000000"/>
          <w:sz w:val="24"/>
          <w:szCs w:val="24"/>
          <w:lang w:eastAsia="nb-NO"/>
        </w:rPr>
      </w:pPr>
    </w:p>
    <w:p w14:paraId="1E35BCAC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Tilpasset opplæring</w:t>
      </w:r>
    </w:p>
    <w:p w14:paraId="0E93E5BC" w14:textId="16578B33" w:rsidR="0033110B" w:rsidRDefault="0033110B" w:rsidP="0033110B">
      <w:pPr>
        <w:spacing w:after="0" w:line="36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Ingen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elever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er like</w:t>
      </w:r>
      <w:r>
        <w:rPr>
          <w:rFonts w:eastAsia="Times New Roman" w:cs="Calibri"/>
          <w:color w:val="000000"/>
          <w:sz w:val="24"/>
          <w:szCs w:val="24"/>
          <w:lang w:eastAsia="nb-NO"/>
        </w:rPr>
        <w:t>, og det kan være store individuelle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forskjell</w:t>
      </w:r>
      <w:r>
        <w:rPr>
          <w:rFonts w:eastAsia="Times New Roman" w:cs="Calibri"/>
          <w:color w:val="000000"/>
          <w:sz w:val="24"/>
          <w:szCs w:val="24"/>
          <w:lang w:eastAsia="nb-NO"/>
        </w:rPr>
        <w:t>er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på hva slags hjelp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og tilrettelegging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man trenger 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for 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å lære. Alle har rett på en opplæring som passer til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egen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måte å lære på.</w:t>
      </w:r>
    </w:p>
    <w:p w14:paraId="3783E371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5AE10934" w14:textId="77777777" w:rsidR="0033110B" w:rsidRDefault="0033110B" w:rsidP="0033110B">
      <w:pPr>
        <w:spacing w:after="0" w:line="360" w:lineRule="auto"/>
        <w:rPr>
          <w:rFonts w:eastAsia="Times New Roman" w:cs="Calibri"/>
          <w:b/>
          <w:bCs/>
          <w:color w:val="000000"/>
          <w:sz w:val="24"/>
          <w:szCs w:val="24"/>
          <w:lang w:eastAsia="nb-NO"/>
        </w:rPr>
      </w:pPr>
      <w:r w:rsidRPr="00AF1200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D</w:t>
      </w:r>
      <w:r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ersom en elev har utfordringer nevnt ovenfor, har man</w:t>
      </w:r>
      <w:r w:rsidRPr="00AF1200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 xml:space="preserve"> rett til:</w:t>
      </w:r>
    </w:p>
    <w:p w14:paraId="062AFAAB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39DF1F61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-       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Egen d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atamaskin og hjelpemidler</w:t>
      </w:r>
    </w:p>
    <w:p w14:paraId="3FC39AFD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lastRenderedPageBreak/>
        <w:t>-        Lydbøker eller digitale bøker</w:t>
      </w:r>
    </w:p>
    <w:p w14:paraId="4E1DB214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-        Tilrettelagte prøver og eksamen</w:t>
      </w:r>
    </w:p>
    <w:p w14:paraId="64457EC2" w14:textId="77777777" w:rsidR="0033110B" w:rsidRDefault="0033110B" w:rsidP="0033110B">
      <w:pPr>
        <w:spacing w:after="0" w:line="36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-        Tilpassete lekser</w:t>
      </w:r>
    </w:p>
    <w:p w14:paraId="591CBBFB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>-        Få vurdert mulighet for f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ritak fra karakter i sidemål</w:t>
      </w:r>
    </w:p>
    <w:p w14:paraId="3E646E6A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-       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En egen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opplæringsplan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 dersom man har vedtak om spesialundervisning</w:t>
      </w:r>
    </w:p>
    <w:p w14:paraId="2DECB75E" w14:textId="77777777" w:rsidR="0033110B" w:rsidRPr="00AF1200" w:rsidRDefault="0033110B" w:rsidP="0033110B">
      <w:pPr>
        <w:spacing w:after="24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ascii="Times New Roman" w:eastAsia="Times New Roman" w:hAnsi="Times New Roman"/>
          <w:sz w:val="24"/>
          <w:szCs w:val="24"/>
          <w:lang w:eastAsia="nb-NO"/>
        </w:rPr>
        <w:br/>
      </w:r>
      <w:r w:rsidRPr="00AF1200">
        <w:rPr>
          <w:rFonts w:eastAsia="Times New Roman" w:cs="Calibri"/>
          <w:b/>
          <w:bCs/>
          <w:color w:val="000000"/>
          <w:sz w:val="24"/>
          <w:szCs w:val="24"/>
          <w:lang w:eastAsia="nb-NO"/>
        </w:rPr>
        <w:t>Hjelpemidler</w:t>
      </w:r>
    </w:p>
    <w:p w14:paraId="6D436956" w14:textId="77777777" w:rsidR="0033110B" w:rsidRDefault="0033110B" w:rsidP="0033110B">
      <w:pPr>
        <w:spacing w:after="0" w:line="36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Det finnes mange hjelpemidler som gjør det lettere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å jobbe med skolearbeid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for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elever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som har </w:t>
      </w: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ovennevnte vansker. Dette kan være: </w:t>
      </w:r>
    </w:p>
    <w:p w14:paraId="4E2D006D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2F763CED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-        Skriveprogrammer som retter opp når </w:t>
      </w:r>
      <w:r>
        <w:rPr>
          <w:rFonts w:eastAsia="Times New Roman" w:cs="Calibri"/>
          <w:color w:val="000000"/>
          <w:sz w:val="24"/>
          <w:szCs w:val="24"/>
          <w:lang w:eastAsia="nb-NO"/>
        </w:rPr>
        <w:t>man</w:t>
      </w: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 xml:space="preserve"> skriver ord sånn som de høres ut.</w:t>
      </w:r>
    </w:p>
    <w:p w14:paraId="660C1614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-        Programmer som leser opp digital tekst. Det heter tekst-til-tale.</w:t>
      </w:r>
    </w:p>
    <w:p w14:paraId="78B7F021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-        Programmer som skriver ned det du sier. Det heter tale-til-tekst.</w:t>
      </w:r>
    </w:p>
    <w:p w14:paraId="43840D49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-        Programmer som oversetter mellom språk.</w:t>
      </w:r>
    </w:p>
    <w:p w14:paraId="3BFE878E" w14:textId="77777777" w:rsidR="0033110B" w:rsidRDefault="0033110B" w:rsidP="0033110B">
      <w:pPr>
        <w:spacing w:after="0" w:line="360" w:lineRule="auto"/>
        <w:rPr>
          <w:rFonts w:eastAsia="Times New Roman" w:cs="Calibri"/>
          <w:color w:val="000000"/>
          <w:sz w:val="24"/>
          <w:szCs w:val="24"/>
          <w:lang w:eastAsia="nb-NO"/>
        </w:rPr>
      </w:pPr>
      <w:r w:rsidRPr="00AF1200">
        <w:rPr>
          <w:rFonts w:eastAsia="Times New Roman" w:cs="Calibri"/>
          <w:color w:val="000000"/>
          <w:sz w:val="24"/>
          <w:szCs w:val="24"/>
          <w:lang w:eastAsia="nb-NO"/>
        </w:rPr>
        <w:t>-        Utstyr som skanner tekst fra bøker eller ark så du kan få lest det høyt.</w:t>
      </w:r>
    </w:p>
    <w:p w14:paraId="2EA32ADA" w14:textId="77777777" w:rsidR="0033110B" w:rsidRDefault="0033110B" w:rsidP="0033110B">
      <w:pPr>
        <w:spacing w:after="0" w:line="360" w:lineRule="auto"/>
        <w:rPr>
          <w:rFonts w:eastAsia="Times New Roman" w:cs="Calibri"/>
          <w:color w:val="000000"/>
          <w:sz w:val="24"/>
          <w:szCs w:val="24"/>
          <w:lang w:eastAsia="nb-NO"/>
        </w:rPr>
      </w:pPr>
    </w:p>
    <w:p w14:paraId="44AFC5FC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Dette er hjelpemidler som elevene etter hvert vil få testet ut i undervisningen i de ulike fagene. Det er også viktig å øve på å bruke disse hjelpemidlene hjemme da det kan ta litt tid før man ser nytten av dem. Har eleven spørsmål knyttet til hjelpemidlene, ta kontakt med læreren. </w:t>
      </w:r>
    </w:p>
    <w:p w14:paraId="264B37C1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2EA6AD79" w14:textId="77777777" w:rsidR="0033110B" w:rsidRPr="00AF1200" w:rsidRDefault="0033110B" w:rsidP="003311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eastAsia="Times New Roman" w:cs="Calibri"/>
          <w:color w:val="000000"/>
          <w:sz w:val="24"/>
          <w:szCs w:val="24"/>
          <w:lang w:eastAsia="nb-NO"/>
        </w:rPr>
        <w:t xml:space="preserve">Se ellers nyttig informasjon på </w:t>
      </w:r>
      <w:hyperlink r:id="rId4" w:history="1">
        <w:r w:rsidRPr="008C48A3">
          <w:rPr>
            <w:rStyle w:val="Hyperkobling"/>
            <w:rFonts w:eastAsia="Times New Roman" w:cs="Calibri"/>
            <w:sz w:val="24"/>
            <w:szCs w:val="24"/>
            <w:lang w:eastAsia="nb-NO"/>
          </w:rPr>
          <w:t>Dysleksi Norge</w:t>
        </w:r>
      </w:hyperlink>
    </w:p>
    <w:p w14:paraId="4B59C3F0" w14:textId="77777777" w:rsidR="0033110B" w:rsidRDefault="0033110B" w:rsidP="0033110B"/>
    <w:p w14:paraId="4DBEA4E1" w14:textId="77777777" w:rsidR="0033110B" w:rsidRDefault="0033110B" w:rsidP="0033110B"/>
    <w:p w14:paraId="639B16EB" w14:textId="77777777" w:rsidR="00000000" w:rsidRDefault="00000000"/>
    <w:sectPr w:rsidR="0097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0B"/>
    <w:rsid w:val="00011663"/>
    <w:rsid w:val="002F6183"/>
    <w:rsid w:val="0033110B"/>
    <w:rsid w:val="004B17D3"/>
    <w:rsid w:val="007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BFE5"/>
  <w15:chartTrackingRefBased/>
  <w15:docId w15:val="{4F25F0E5-D144-4657-B0A3-83CC73AE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3110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33110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kobling">
    <w:name w:val="Hyperlink"/>
    <w:uiPriority w:val="99"/>
    <w:unhideWhenUsed/>
    <w:rsid w:val="003311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sleksinorge.no/product/nar-lesing-blir-vanskelig/?gclid=EAIaIQobChMIw6iv1bqS8wIVjJCyCh3szgtgEAAYASAAEgKhl_D_Bw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Ivarhus, Hilde-Merethe</dc:creator>
  <cp:keywords/>
  <dc:description/>
  <cp:lastModifiedBy>Høiaas, Bente Langhelle</cp:lastModifiedBy>
  <cp:revision>2</cp:revision>
  <dcterms:created xsi:type="dcterms:W3CDTF">2024-12-05T11:55:00Z</dcterms:created>
  <dcterms:modified xsi:type="dcterms:W3CDTF">2024-12-05T11:55:00Z</dcterms:modified>
</cp:coreProperties>
</file>